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四 川 神 学 院</w:t>
      </w:r>
    </w:p>
    <w:p>
      <w:pPr>
        <w:pStyle w:val="2"/>
        <w:spacing w:line="36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201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神学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生实习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活动联系回执</w:t>
      </w:r>
    </w:p>
    <w:p>
      <w:pPr>
        <w:pStyle w:val="2"/>
        <w:spacing w:line="360" w:lineRule="auto"/>
        <w:jc w:val="both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320"/>
        <w:gridCol w:w="1560"/>
        <w:gridCol w:w="2070"/>
        <w:gridCol w:w="151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7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实习堂点</w:t>
            </w:r>
          </w:p>
        </w:tc>
        <w:tc>
          <w:tcPr>
            <w:tcW w:w="13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期望安排时间</w:t>
            </w:r>
          </w:p>
        </w:tc>
        <w:tc>
          <w:tcPr>
            <w:tcW w:w="1511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实习内容</w:t>
            </w:r>
          </w:p>
        </w:tc>
        <w:tc>
          <w:tcPr>
            <w:tcW w:w="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10月</w:t>
            </w:r>
          </w:p>
        </w:tc>
        <w:tc>
          <w:tcPr>
            <w:tcW w:w="1511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11月</w:t>
            </w:r>
          </w:p>
        </w:tc>
        <w:tc>
          <w:tcPr>
            <w:tcW w:w="1511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12月</w:t>
            </w:r>
          </w:p>
        </w:tc>
        <w:tc>
          <w:tcPr>
            <w:tcW w:w="1511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7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简体" w:eastAsia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bCs/>
          <w:sz w:val="28"/>
          <w:szCs w:val="28"/>
          <w:lang w:val="en-US" w:eastAsia="zh-CN"/>
        </w:rPr>
        <w:t>注意：</w:t>
      </w:r>
    </w:p>
    <w:p>
      <w:pPr>
        <w:ind w:firstLine="560" w:firstLineChars="200"/>
        <w:rPr>
          <w:rFonts w:hint="eastAsia" w:ascii="方正仿宋简体" w:eastAsia="方正仿宋简体"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sz w:val="28"/>
          <w:szCs w:val="28"/>
          <w:lang w:val="en-US" w:eastAsia="zh-CN"/>
        </w:rPr>
        <w:t>收到大家的回执后我们会与教会沟通，统一协调安排，尽量满足大家的需求。实习内容以证道、主领、要道讲解为主，教唱、弹琴为辅。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313B0"/>
    <w:rsid w:val="48C313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shush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2018-09-04T06:24:00Z</dcterms:created>
  <dc:creator>牵着蜗牛散步</dc:creator>
  <cp:lastModifiedBy>牵着蜗牛散步</cp:lastModifiedBy>
  <dcterms:modified xsi:type="dcterms:W3CDTF">2018-09-04T06:25:03Z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